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录用考核科目、内容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一、驾驶员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考核项目：1、业务理论考试；2、3000米；3、体能考核中任选其余2项；4、技能考核抽考3项。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结果评定：业务理论考试60分以上的；体能项目按照年龄分组60及分以上的；技能考核合格者，综合评定为合格。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二、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  <w:lang w:eastAsia="zh-CN"/>
        </w:rPr>
        <w:t>灭火战斗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考核项目：1、业务理论考试；2、5000米；3、体能考核中任选其余2项；4、技能考核抽考3项。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结果评定：业务理论考试60分以上的；体能项目按照年龄分组60分及以上的；技能考核合格者，综合评定为合格。</w:t>
      </w:r>
    </w:p>
    <w:tbl>
      <w:tblPr>
        <w:tblStyle w:val="3"/>
        <w:tblpPr w:vertAnchor="text"/>
        <w:tblW w:w="16200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468"/>
        <w:gridCol w:w="9176"/>
        <w:gridCol w:w="3191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考核科目</w:t>
            </w: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内 容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"http://www.chaisang.gov.cn/zxzx/gsgg/202206/t20220610_5518564.html" \l "br10"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业务理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论</w:t>
            </w: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政府专职消防员职业技能鉴定、《九江市单编政府专职消防队管理规定（试行）》《九江市政府专职消防员请休假管理规定（试行）》、作战训练安全。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百分制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</w:t>
            </w:r>
          </w:p>
        </w:tc>
        <w:tc>
          <w:tcPr>
            <w:tcW w:w="2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体能考核</w:t>
            </w: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5000米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3000米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附件3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仰卧起坐</w:t>
            </w:r>
          </w:p>
        </w:tc>
        <w:tc>
          <w:tcPr>
            <w:tcW w:w="31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附件4-5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俯卧撑</w:t>
            </w:r>
          </w:p>
        </w:tc>
        <w:tc>
          <w:tcPr>
            <w:tcW w:w="31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单杠引体向上</w:t>
            </w:r>
          </w:p>
        </w:tc>
        <w:tc>
          <w:tcPr>
            <w:tcW w:w="31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附件6-10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单杠卷身上</w:t>
            </w:r>
          </w:p>
        </w:tc>
        <w:tc>
          <w:tcPr>
            <w:tcW w:w="31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4楼攀爬绳</w:t>
            </w:r>
          </w:p>
        </w:tc>
        <w:tc>
          <w:tcPr>
            <w:tcW w:w="31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双杆臂屈伸</w:t>
            </w:r>
          </w:p>
        </w:tc>
        <w:tc>
          <w:tcPr>
            <w:tcW w:w="31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9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百米负重</w:t>
            </w:r>
          </w:p>
        </w:tc>
        <w:tc>
          <w:tcPr>
            <w:tcW w:w="31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2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技能考核</w:t>
            </w: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军事队列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两盘水带连接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六米拉梯操作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垂直铺设水带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原地着灭火救援服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原地佩戴空气呼吸器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手抬机动泵的讲解与操作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2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沿六米拉梯铺设水带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16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年度考核项目支队另行制定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录用考核评定规定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5000米跑评分标准（分钟）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05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3797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19岁以下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52-55岁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23′35″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22′35″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23′05″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23′35″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24′05″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24′35″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24′45″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24′15″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23′45″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24′15″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24′45″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25′15″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25′45″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25′20″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24′50″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24′20″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24′50″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25′20″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25′50″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26′20″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26′30″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27′00″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27′10″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27′40″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32′00″以上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31′30″以上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31′00″以上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31′30″以上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32′00″以上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32′30″以上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33′00″以上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33′30″以上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34′00″以上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34′30″以上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35′00″以上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35′30″以上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249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34岁以上不组织本项目考核，评分标准可作为训练参考标准。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男子3000m评分标准（分钟）</w:t>
      </w:r>
    </w:p>
    <w:tbl>
      <w:tblPr>
        <w:tblStyle w:val="3"/>
        <w:tblpPr w:vertAnchor="text"/>
        <w:tblW w:w="16200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347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入职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20-24岁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25-27岁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28-30岁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31-33岁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34-36岁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37-39岁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40-42岁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43-45岁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46-48岁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49-51岁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52-54岁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55岁以上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100分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14′25″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15′00″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16′45″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95分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12′05″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12′05″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14′45″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17′05″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90分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15′05″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17′25″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85分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12′00″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15′25″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16′00″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17′45″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80分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15′45″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18′05″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75分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16′05″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18′25″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70分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13′00″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16′25″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17′00″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18′45″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65分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15′35″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16′10″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16′45″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17′20″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19′05″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60分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15′55″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16′30″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17′05″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17′40″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18′15″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18′50″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19′25″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20′00″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男子屈腿仰卧起坐评分标准（次/2分钟）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260"/>
        <w:gridCol w:w="1260"/>
        <w:gridCol w:w="1283"/>
        <w:gridCol w:w="1260"/>
        <w:gridCol w:w="1260"/>
        <w:gridCol w:w="1283"/>
        <w:gridCol w:w="1260"/>
        <w:gridCol w:w="1260"/>
        <w:gridCol w:w="1283"/>
        <w:gridCol w:w="1261"/>
        <w:gridCol w:w="1261"/>
        <w:gridCol w:w="1238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52-55岁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10以下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7以下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男子俯卧撑评分标准（次/2分钟）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45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52-55岁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16以下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14以下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12以下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男子单杠引体向上（40周岁以下）/40公斤坐姿下拉（40周岁以上）评分标准（次/2分钟）</w:t>
      </w:r>
    </w:p>
    <w:tbl>
      <w:tblPr>
        <w:tblStyle w:val="3"/>
        <w:tblW w:w="16200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122"/>
        <w:gridCol w:w="1122"/>
        <w:gridCol w:w="1122"/>
        <w:gridCol w:w="1122"/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626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入职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20-24岁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25-27岁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28-30岁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31-33岁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34-36岁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37-39岁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40-42岁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43-45岁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46-48岁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49-51岁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52-54岁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55岁以上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100分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95分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90分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85分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80分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75分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70分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65分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60分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男子单杠卷身上（37周岁以下）/单杠吊卷腿（37周岁以上）评分标准（次/2分钟）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3930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52-55岁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242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未达到40分以上标准的，成绩按0分记。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4楼攀爬绳索评分标准（秒）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2"/>
        <w:gridCol w:w="1032"/>
        <w:gridCol w:w="2982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52-55岁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41″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42″</w:t>
            </w:r>
          </w:p>
        </w:tc>
        <w:tc>
          <w:tcPr>
            <w:tcW w:w="-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2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37岁以上不组织本项目考核，评分标准可作为训练参考标准。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男子双杠臂屈伸评分标准（次/2分钟）</w:t>
      </w:r>
    </w:p>
    <w:tbl>
      <w:tblPr>
        <w:tblStyle w:val="3"/>
        <w:tblW w:w="16200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174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54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入职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20-24岁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25-27岁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28-30岁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31-33岁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34-36岁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37-39岁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40-42岁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43-45岁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46-48岁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49-51岁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52-55岁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55岁以上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65分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60分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消防救援人员考核标准              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color="auto" w:fill="FFFFFF"/>
        </w:rPr>
        <w:t>100米负重评分标准（秒）</w:t>
      </w:r>
    </w:p>
    <w:tbl>
      <w:tblPr>
        <w:tblStyle w:val="3"/>
        <w:tblpPr w:vertAnchor="text"/>
        <w:tblW w:w="16200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250"/>
        <w:gridCol w:w="1250"/>
        <w:gridCol w:w="1250"/>
        <w:gridCol w:w="1251"/>
        <w:gridCol w:w="1251"/>
        <w:gridCol w:w="1251"/>
        <w:gridCol w:w="1251"/>
        <w:gridCol w:w="1251"/>
        <w:gridCol w:w="1251"/>
        <w:gridCol w:w="1251"/>
        <w:gridCol w:w="1251"/>
        <w:gridCol w:w="1231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入职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20-24岁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25-27岁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28-30岁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31-33岁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34-36岁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37-39岁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40-42岁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43-45岁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46-48岁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49-51岁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52-55岁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100分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95分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18″50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90分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85分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19″50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80分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75分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20″50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70分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65分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21″50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60分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22″50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23″50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24″00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1144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4"/>
                <w:szCs w:val="24"/>
              </w:rPr>
              <w:t>37岁以上不组织本项目考核，评分标准可作为训练参考标准。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89FD39F"/>
    <w:rsid w:val="BFF88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2023-02-06T09:08:46Z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