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瑞昌市教育局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bookmarkEnd w:id="0"/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86"/>
        <w:gridCol w:w="708"/>
        <w:gridCol w:w="852"/>
        <w:gridCol w:w="424"/>
        <w:gridCol w:w="709"/>
        <w:gridCol w:w="367"/>
        <w:gridCol w:w="1050"/>
        <w:gridCol w:w="1134"/>
        <w:gridCol w:w="1119"/>
        <w:gridCol w:w="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退伍军人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住地址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7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12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8" w:type="dxa"/>
            <w:gridSpan w:val="1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（有单位或政府购岗）</w:t>
            </w:r>
          </w:p>
        </w:tc>
        <w:tc>
          <w:tcPr>
            <w:tcW w:w="8974" w:type="dxa"/>
            <w:gridSpan w:val="11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923" w:type="dxa"/>
            <w:gridSpan w:val="12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知晓新聘用人员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服务期限至少3年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本人承诺上述填写内容和提供的相关材料真实，符合招聘公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条件，如有不实，本人自愿放弃聘用资格并承担相应责任。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报考人（签名）：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cs="宋体" w:asciiTheme="minorEastAsia" w:hAnsiTheme="minorEastAsia"/>
          <w:b w:val="0"/>
          <w:bCs/>
          <w:kern w:val="0"/>
          <w:sz w:val="24"/>
          <w:szCs w:val="24"/>
          <w:lang w:val="en-US" w:eastAsia="zh-CN"/>
        </w:rPr>
        <w:t>备注：此表需正反面打印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DNmYmU3ODNiZjFhYzhhNDE2ODAzODIzZTcyODIifQ=="/>
  </w:docVars>
  <w:rsids>
    <w:rsidRoot w:val="31D23A98"/>
    <w:rsid w:val="31D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2024-08-02T09:52:00Z</dcterms:created>
  <dc:creator>追忆星辰</dc:creator>
  <cp:lastModifiedBy>追忆星辰</cp:lastModifiedBy>
  <dcterms:modified xsi:type="dcterms:W3CDTF">2024-08-02T09:53:03Z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73E58B459E05459CA27791E3BB17BB05_11</vt:lpwstr>
  </property>
</Properties>
</file>